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79" w:rsidRPr="003B2179" w:rsidRDefault="003B2179" w:rsidP="003B2179">
      <w:pPr>
        <w:pBdr>
          <w:top w:val="single" w:sz="48" w:space="10" w:color="00A0B9"/>
          <w:left w:val="single" w:sz="48" w:space="20" w:color="00A0B9"/>
          <w:bottom w:val="single" w:sz="48" w:space="10" w:color="00A0B9"/>
          <w:right w:val="single" w:sz="48" w:space="20" w:color="00A0B9"/>
        </w:pBdr>
        <w:shd w:val="clear" w:color="auto" w:fill="00A0B9"/>
        <w:spacing w:after="0" w:line="276" w:lineRule="auto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bookmarkStart w:id="0" w:name="_Toc531596887"/>
      <w:r w:rsidRPr="003B2179">
        <w:rPr>
          <w:rFonts w:ascii="Calibri" w:hAnsi="Calibri"/>
          <w:b/>
          <w:color w:val="FFFFFF" w:themeColor="background1"/>
          <w:sz w:val="28"/>
          <w:szCs w:val="28"/>
        </w:rPr>
        <w:t>Knowledge questions</w:t>
      </w:r>
      <w:bookmarkEnd w:id="0"/>
    </w:p>
    <w:p w:rsidR="003B2179" w:rsidRPr="003B2179" w:rsidRDefault="003B2179" w:rsidP="003B2179">
      <w:pPr>
        <w:spacing w:before="240" w:after="120" w:line="276" w:lineRule="auto"/>
        <w:rPr>
          <w:b/>
          <w:color w:val="00A0B9"/>
          <w:sz w:val="24"/>
          <w:szCs w:val="24"/>
        </w:rPr>
      </w:pPr>
      <w:bookmarkStart w:id="1" w:name="_Hlk531458367"/>
      <w:r w:rsidRPr="003B2179">
        <w:rPr>
          <w:b/>
          <w:color w:val="00A0B9"/>
          <w:sz w:val="24"/>
          <w:szCs w:val="24"/>
        </w:rPr>
        <w:t xml:space="preserve">Principles of planning and delivering group exercise </w:t>
      </w:r>
      <w:bookmarkEnd w:id="1"/>
      <w:r w:rsidRPr="003B2179">
        <w:rPr>
          <w:b/>
          <w:color w:val="00A0B9"/>
          <w:sz w:val="24"/>
          <w:szCs w:val="24"/>
        </w:rPr>
        <w:t>(R/617/1395)</w:t>
      </w:r>
    </w:p>
    <w:p w:rsidR="003B2179" w:rsidRPr="003B2179" w:rsidRDefault="003B2179" w:rsidP="003B2179">
      <w:pPr>
        <w:pBdr>
          <w:top w:val="single" w:sz="8" w:space="2" w:color="00A0B9"/>
          <w:left w:val="single" w:sz="8" w:space="4" w:color="00A0B9"/>
          <w:bottom w:val="single" w:sz="8" w:space="2" w:color="00A0B9"/>
          <w:right w:val="single" w:sz="8" w:space="4" w:color="00A0B9"/>
        </w:pBdr>
        <w:shd w:val="clear" w:color="auto" w:fill="00A0B9"/>
        <w:spacing w:before="360" w:after="120" w:line="276" w:lineRule="auto"/>
        <w:rPr>
          <w:b/>
          <w:color w:val="FFFFFF" w:themeColor="background1"/>
          <w:sz w:val="26"/>
          <w:szCs w:val="26"/>
        </w:rPr>
      </w:pPr>
      <w:r w:rsidRPr="003B2179">
        <w:rPr>
          <w:b/>
          <w:color w:val="FFFFFF" w:themeColor="background1"/>
          <w:sz w:val="26"/>
          <w:szCs w:val="26"/>
        </w:rPr>
        <w:t xml:space="preserve">Knowledge questions </w:t>
      </w:r>
    </w:p>
    <w:p w:rsidR="003B2179" w:rsidRPr="003B2179" w:rsidRDefault="003B2179" w:rsidP="003B2179">
      <w:pPr>
        <w:spacing w:before="120" w:after="120" w:line="276" w:lineRule="auto"/>
        <w:rPr>
          <w:color w:val="00A0B9"/>
          <w:szCs w:val="20"/>
        </w:rPr>
      </w:pPr>
      <w:r w:rsidRPr="003B2179">
        <w:rPr>
          <w:color w:val="00A0B9"/>
          <w:szCs w:val="20"/>
        </w:rPr>
        <w:t>Assessment element 3</w:t>
      </w:r>
    </w:p>
    <w:p w:rsidR="003B2179" w:rsidRPr="003B2179" w:rsidRDefault="003B2179" w:rsidP="003B2179">
      <w:pPr>
        <w:spacing w:before="120" w:after="120" w:line="276" w:lineRule="auto"/>
        <w:rPr>
          <w:szCs w:val="20"/>
        </w:rPr>
      </w:pPr>
      <w:r w:rsidRPr="003B2179">
        <w:rPr>
          <w:szCs w:val="20"/>
        </w:rPr>
        <w:t xml:space="preserve">You must complete all of the following knowledge questions. Answers should be written/recorded in the space provided. </w:t>
      </w:r>
      <w:r w:rsidRPr="003B2179">
        <w:rPr>
          <w:szCs w:val="20"/>
          <w:shd w:val="clear" w:color="auto" w:fill="FFFFFF" w:themeFill="background1"/>
        </w:rPr>
        <w:t>The pass mark is 100%.</w:t>
      </w:r>
      <w:r w:rsidRPr="003B2179">
        <w:rPr>
          <w:szCs w:val="20"/>
          <w:shd w:val="clear" w:color="auto" w:fill="FFFF00"/>
        </w:rPr>
        <w:t xml:space="preserve"> </w:t>
      </w:r>
    </w:p>
    <w:tbl>
      <w:tblPr>
        <w:tblStyle w:val="YMCAtable2"/>
        <w:tblW w:w="9354" w:type="dxa"/>
        <w:tblLook w:val="04A0" w:firstRow="1" w:lastRow="0" w:firstColumn="1" w:lastColumn="0" w:noHBand="0" w:noVBand="1"/>
      </w:tblPr>
      <w:tblGrid>
        <w:gridCol w:w="3118"/>
        <w:gridCol w:w="138"/>
        <w:gridCol w:w="1421"/>
        <w:gridCol w:w="1559"/>
        <w:gridCol w:w="280"/>
        <w:gridCol w:w="2838"/>
      </w:tblGrid>
      <w:tr w:rsidR="003B2179" w:rsidRPr="003B2179" w:rsidTr="00FB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 xml:space="preserve">1. List </w:t>
            </w:r>
            <w:r w:rsidRPr="003B2179">
              <w:rPr>
                <w:b/>
              </w:rPr>
              <w:t>three</w:t>
            </w:r>
            <w:r w:rsidRPr="003B2179">
              <w:t xml:space="preserve"> different group exercise class types/genres</w:t>
            </w:r>
          </w:p>
        </w:tc>
      </w:tr>
      <w:tr w:rsidR="003B2179" w:rsidRPr="003B2179" w:rsidTr="00FB3FC3">
        <w:trPr>
          <w:trHeight w:val="1259"/>
        </w:trPr>
        <w:tc>
          <w:tcPr>
            <w:tcW w:w="3256" w:type="dxa"/>
            <w:gridSpan w:val="2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a)</w:t>
            </w:r>
          </w:p>
        </w:tc>
        <w:tc>
          <w:tcPr>
            <w:tcW w:w="3260" w:type="dxa"/>
            <w:gridSpan w:val="3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b)</w:t>
            </w:r>
          </w:p>
        </w:tc>
        <w:tc>
          <w:tcPr>
            <w:tcW w:w="2838" w:type="dxa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c)</w:t>
            </w:r>
          </w:p>
        </w:tc>
      </w:tr>
      <w:tr w:rsidR="003B2179" w:rsidRPr="003B2179" w:rsidTr="00FB3FC3">
        <w:trPr>
          <w:trHeight w:val="571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rPr>
                <w:shd w:val="clear" w:color="auto" w:fill="99DFE8"/>
              </w:rPr>
              <w:t xml:space="preserve">2. Identify </w:t>
            </w:r>
            <w:r w:rsidRPr="003B2179">
              <w:rPr>
                <w:b/>
                <w:shd w:val="clear" w:color="auto" w:fill="99DFE8"/>
              </w:rPr>
              <w:t>three</w:t>
            </w:r>
            <w:r w:rsidRPr="003B2179">
              <w:rPr>
                <w:shd w:val="clear" w:color="auto" w:fill="99DFE8"/>
              </w:rPr>
              <w:t xml:space="preserve"> different methods of screening participants, giving a short description of each</w:t>
            </w:r>
          </w:p>
        </w:tc>
      </w:tr>
      <w:tr w:rsidR="003B2179" w:rsidRPr="003B2179" w:rsidTr="00FB3FC3">
        <w:trPr>
          <w:trHeight w:val="1131"/>
        </w:trPr>
        <w:tc>
          <w:tcPr>
            <w:tcW w:w="3118" w:type="dxa"/>
          </w:tcPr>
          <w:p w:rsidR="003B2179" w:rsidRPr="003B2179" w:rsidRDefault="003B2179" w:rsidP="003B2179">
            <w:pPr>
              <w:tabs>
                <w:tab w:val="left" w:pos="6750"/>
              </w:tabs>
              <w:spacing w:line="276" w:lineRule="auto"/>
            </w:pPr>
            <w:r w:rsidRPr="003B2179">
              <w:t>Method of screening</w:t>
            </w:r>
          </w:p>
        </w:tc>
        <w:tc>
          <w:tcPr>
            <w:tcW w:w="6236" w:type="dxa"/>
            <w:gridSpan w:val="5"/>
          </w:tcPr>
          <w:p w:rsidR="003B2179" w:rsidRPr="003B2179" w:rsidRDefault="003B2179" w:rsidP="003B2179">
            <w:pPr>
              <w:tabs>
                <w:tab w:val="left" w:pos="6750"/>
              </w:tabs>
              <w:spacing w:line="276" w:lineRule="auto"/>
            </w:pPr>
            <w:r w:rsidRPr="003B2179">
              <w:t xml:space="preserve">Description </w:t>
            </w:r>
          </w:p>
        </w:tc>
      </w:tr>
      <w:tr w:rsidR="003B2179" w:rsidRPr="003B2179" w:rsidTr="00FB3FC3">
        <w:trPr>
          <w:trHeight w:val="1131"/>
        </w:trPr>
        <w:tc>
          <w:tcPr>
            <w:tcW w:w="3118" w:type="dxa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a)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  <w:tc>
          <w:tcPr>
            <w:tcW w:w="6236" w:type="dxa"/>
            <w:gridSpan w:val="5"/>
          </w:tcPr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1131"/>
        </w:trPr>
        <w:tc>
          <w:tcPr>
            <w:tcW w:w="3118" w:type="dxa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b)</w:t>
            </w:r>
          </w:p>
          <w:p w:rsidR="003B2179" w:rsidRPr="003B2179" w:rsidRDefault="003B2179" w:rsidP="003B2179">
            <w:pPr>
              <w:spacing w:before="120" w:after="120" w:line="276" w:lineRule="auto"/>
              <w:jc w:val="center"/>
            </w:pPr>
          </w:p>
          <w:p w:rsidR="003B2179" w:rsidRPr="003B2179" w:rsidRDefault="003B2179" w:rsidP="003B2179">
            <w:pPr>
              <w:spacing w:before="120" w:after="120" w:line="276" w:lineRule="auto"/>
              <w:jc w:val="center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  <w:tc>
          <w:tcPr>
            <w:tcW w:w="6236" w:type="dxa"/>
            <w:gridSpan w:val="5"/>
          </w:tcPr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1131"/>
        </w:trPr>
        <w:tc>
          <w:tcPr>
            <w:tcW w:w="3118" w:type="dxa"/>
          </w:tcPr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c)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  <w:tc>
          <w:tcPr>
            <w:tcW w:w="6236" w:type="dxa"/>
            <w:gridSpan w:val="5"/>
          </w:tcPr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588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lastRenderedPageBreak/>
              <w:t xml:space="preserve">3. List </w:t>
            </w:r>
            <w:r w:rsidRPr="003B2179">
              <w:rPr>
                <w:b/>
              </w:rPr>
              <w:t>two</w:t>
            </w:r>
            <w:r w:rsidRPr="003B2179">
              <w:t xml:space="preserve"> examples of risk stratification models </w:t>
            </w:r>
          </w:p>
        </w:tc>
      </w:tr>
      <w:tr w:rsidR="003B2179" w:rsidRPr="003B2179" w:rsidTr="00FB3FC3">
        <w:trPr>
          <w:trHeight w:val="709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tabs>
                <w:tab w:val="left" w:pos="3015"/>
              </w:tabs>
              <w:spacing w:before="120" w:after="120" w:line="276" w:lineRule="auto"/>
            </w:pPr>
            <w:r w:rsidRPr="003B2179">
              <w:t>Risk stratification model A:</w:t>
            </w:r>
          </w:p>
          <w:p w:rsidR="003B2179" w:rsidRPr="003B2179" w:rsidRDefault="003B2179" w:rsidP="003B2179">
            <w:pPr>
              <w:tabs>
                <w:tab w:val="left" w:pos="3015"/>
              </w:tabs>
              <w:spacing w:before="120" w:after="120" w:line="276" w:lineRule="auto"/>
            </w:pPr>
          </w:p>
        </w:tc>
      </w:tr>
      <w:tr w:rsidR="003B2179" w:rsidRPr="003B2179" w:rsidTr="00FB3FC3">
        <w:trPr>
          <w:trHeight w:val="87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tabs>
                <w:tab w:val="left" w:pos="2775"/>
              </w:tabs>
              <w:spacing w:before="120" w:after="120" w:line="276" w:lineRule="auto"/>
            </w:pPr>
            <w:r w:rsidRPr="003B2179">
              <w:t>Risk stratification model B:</w:t>
            </w:r>
          </w:p>
        </w:tc>
      </w:tr>
      <w:tr w:rsidR="003B2179" w:rsidRPr="003B2179" w:rsidTr="00FB3FC3">
        <w:trPr>
          <w:trHeight w:val="396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4. With regard to risk stratification, explain what is meant by:</w:t>
            </w:r>
          </w:p>
        </w:tc>
      </w:tr>
      <w:tr w:rsidR="003B2179" w:rsidRPr="003B2179" w:rsidTr="00FB3FC3">
        <w:trPr>
          <w:trHeight w:val="1239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a) Low risk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576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b) Medium risk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54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c) High risk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456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5. Why is it important to set goals and objectives for a group exercise session?</w:t>
            </w:r>
          </w:p>
        </w:tc>
      </w:tr>
      <w:tr w:rsidR="003B2179" w:rsidRPr="003B2179" w:rsidTr="00FB3FC3">
        <w:trPr>
          <w:trHeight w:val="4009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lastRenderedPageBreak/>
              <w:t xml:space="preserve">6. Describe the importance of regularly reviewing a group exercise programme. 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 xml:space="preserve">7. Give </w:t>
            </w:r>
            <w:r w:rsidRPr="003B2179">
              <w:rPr>
                <w:b/>
              </w:rPr>
              <w:t>two</w:t>
            </w:r>
            <w:r w:rsidRPr="003B2179">
              <w:t xml:space="preserve"> examples of how information obtained from a participant might affect the planning of group exercise.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a)</w:t>
            </w: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b)</w:t>
            </w: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8. How might you adapt a group exercise session to consider the needs of the following special populations: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a) Older People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 xml:space="preserve">b) Young people (13-18 </w:t>
            </w:r>
            <w:proofErr w:type="spellStart"/>
            <w:r w:rsidRPr="003B2179">
              <w:t>yrs</w:t>
            </w:r>
            <w:proofErr w:type="spellEnd"/>
            <w:r w:rsidRPr="003B2179">
              <w:t>)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 xml:space="preserve">c) Ante natal client </w:t>
            </w:r>
          </w:p>
          <w:p w:rsidR="003B2179" w:rsidRPr="003B2179" w:rsidRDefault="003B2179" w:rsidP="003B2179">
            <w:pPr>
              <w:spacing w:before="120" w:after="120" w:line="276" w:lineRule="auto"/>
              <w:ind w:left="720"/>
              <w:contextualSpacing/>
            </w:pPr>
            <w:bookmarkStart w:id="2" w:name="_GoBack"/>
            <w:bookmarkEnd w:id="2"/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  <w:ind w:left="720"/>
              <w:contextualSpacing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 xml:space="preserve">d) </w:t>
            </w:r>
            <w:proofErr w:type="spellStart"/>
            <w:r w:rsidRPr="003B2179">
              <w:t>Post natal</w:t>
            </w:r>
            <w:proofErr w:type="spellEnd"/>
            <w:r w:rsidRPr="003B2179">
              <w:t xml:space="preserve"> client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tcBorders>
              <w:bottom w:val="nil"/>
            </w:tcBorders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9. How might participant types/demographics and motivations impact on planning group exercise session content and delivery?</w:t>
            </w:r>
          </w:p>
        </w:tc>
      </w:tr>
      <w:tr w:rsidR="003B2179" w:rsidRPr="003B2179" w:rsidTr="00FB3FC3">
        <w:trPr>
          <w:trHeight w:val="65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lastRenderedPageBreak/>
              <w:t xml:space="preserve">10. Identify </w:t>
            </w:r>
            <w:r w:rsidRPr="003B2179">
              <w:rPr>
                <w:b/>
              </w:rPr>
              <w:t>two</w:t>
            </w:r>
            <w:r w:rsidRPr="003B2179">
              <w:t xml:space="preserve"> sources of music for use in group exercise: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a)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b)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11. Describe the legalities of using music in group exercise?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 xml:space="preserve">12. Give </w:t>
            </w:r>
            <w:r w:rsidRPr="003B2179">
              <w:rPr>
                <w:b/>
              </w:rPr>
              <w:t>three</w:t>
            </w:r>
            <w:r w:rsidRPr="003B2179">
              <w:t xml:space="preserve"> ways in which music can assist in the planning and delivery of group exercise sessions:</w:t>
            </w:r>
          </w:p>
        </w:tc>
      </w:tr>
      <w:tr w:rsidR="003B2179" w:rsidRPr="003B2179" w:rsidTr="00FB3FC3">
        <w:trPr>
          <w:trHeight w:val="657"/>
        </w:trPr>
        <w:tc>
          <w:tcPr>
            <w:tcW w:w="4677" w:type="dxa"/>
            <w:gridSpan w:val="3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  <w:jc w:val="center"/>
            </w:pPr>
            <w:r w:rsidRPr="003B2179">
              <w:t>Planning</w:t>
            </w:r>
          </w:p>
        </w:tc>
        <w:tc>
          <w:tcPr>
            <w:tcW w:w="4677" w:type="dxa"/>
            <w:gridSpan w:val="3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  <w:jc w:val="center"/>
            </w:pPr>
            <w:r w:rsidRPr="003B2179">
              <w:t>Delivery</w:t>
            </w:r>
          </w:p>
        </w:tc>
      </w:tr>
      <w:tr w:rsidR="003B2179" w:rsidRPr="003B2179" w:rsidTr="00FB3FC3">
        <w:trPr>
          <w:trHeight w:val="657"/>
        </w:trPr>
        <w:tc>
          <w:tcPr>
            <w:tcW w:w="4677" w:type="dxa"/>
            <w:gridSpan w:val="3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a)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  <w:tc>
          <w:tcPr>
            <w:tcW w:w="4677" w:type="dxa"/>
            <w:gridSpan w:val="3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d)</w:t>
            </w:r>
          </w:p>
        </w:tc>
      </w:tr>
      <w:tr w:rsidR="003B2179" w:rsidRPr="003B2179" w:rsidTr="00FB3FC3">
        <w:trPr>
          <w:trHeight w:val="657"/>
        </w:trPr>
        <w:tc>
          <w:tcPr>
            <w:tcW w:w="4677" w:type="dxa"/>
            <w:gridSpan w:val="3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b)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  <w:tc>
          <w:tcPr>
            <w:tcW w:w="4677" w:type="dxa"/>
            <w:gridSpan w:val="3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e)</w:t>
            </w:r>
          </w:p>
        </w:tc>
      </w:tr>
      <w:tr w:rsidR="003B2179" w:rsidRPr="003B2179" w:rsidTr="00FB3FC3">
        <w:trPr>
          <w:trHeight w:val="657"/>
        </w:trPr>
        <w:tc>
          <w:tcPr>
            <w:tcW w:w="4677" w:type="dxa"/>
            <w:gridSpan w:val="3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c)</w:t>
            </w: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  <w:p w:rsidR="003B2179" w:rsidRPr="003B2179" w:rsidRDefault="003B2179" w:rsidP="003B2179">
            <w:pPr>
              <w:spacing w:before="120" w:after="120" w:line="276" w:lineRule="auto"/>
            </w:pPr>
          </w:p>
        </w:tc>
        <w:tc>
          <w:tcPr>
            <w:tcW w:w="4677" w:type="dxa"/>
            <w:gridSpan w:val="3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f)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lastRenderedPageBreak/>
              <w:t>13. Briefly describe how self-evaluation/reflection could be used to further improve your teaching skills.</w:t>
            </w: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</w:tr>
      <w:tr w:rsidR="003B2179" w:rsidRPr="003B2179" w:rsidTr="00FB3FC3">
        <w:trPr>
          <w:trHeight w:val="657"/>
        </w:trPr>
        <w:tc>
          <w:tcPr>
            <w:tcW w:w="9354" w:type="dxa"/>
            <w:gridSpan w:val="6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</w:pPr>
            <w:r w:rsidRPr="003B2179">
              <w:t>14. Use the following table to describe how to plan group exercise to meet the participants’ needs with the following objectives: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6"/>
              <w:gridCol w:w="1826"/>
              <w:gridCol w:w="1826"/>
            </w:tblGrid>
            <w:tr w:rsidR="003B2179" w:rsidRPr="003B2179" w:rsidTr="00FB3FC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25" w:type="dxa"/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  <w:r w:rsidRPr="003B2179">
                    <w:t>Client objective</w:t>
                  </w:r>
                </w:p>
              </w:tc>
              <w:tc>
                <w:tcPr>
                  <w:tcW w:w="1825" w:type="dxa"/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  <w:r w:rsidRPr="003B2179">
                    <w:t>Frequency</w:t>
                  </w:r>
                </w:p>
              </w:tc>
              <w:tc>
                <w:tcPr>
                  <w:tcW w:w="1826" w:type="dxa"/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  <w:r w:rsidRPr="003B2179">
                    <w:t>Intensity</w:t>
                  </w:r>
                </w:p>
              </w:tc>
              <w:tc>
                <w:tcPr>
                  <w:tcW w:w="1826" w:type="dxa"/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  <w:r w:rsidRPr="003B2179">
                    <w:t>Time</w:t>
                  </w:r>
                </w:p>
              </w:tc>
              <w:tc>
                <w:tcPr>
                  <w:tcW w:w="1826" w:type="dxa"/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  <w:r w:rsidRPr="003B2179">
                    <w:t>Type</w:t>
                  </w:r>
                </w:p>
              </w:tc>
            </w:tr>
            <w:tr w:rsidR="003B2179" w:rsidRPr="003B2179" w:rsidTr="00FB3FC3">
              <w:tc>
                <w:tcPr>
                  <w:tcW w:w="1825" w:type="dxa"/>
                  <w:tcBorders>
                    <w:bottom w:val="single" w:sz="4" w:space="0" w:color="FFFFFF" w:themeColor="background1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  <w:r w:rsidRPr="003B2179">
                    <w:t>Weight loss</w:t>
                  </w: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  <w:tc>
                <w:tcPr>
                  <w:tcW w:w="1825" w:type="dxa"/>
                  <w:tcBorders>
                    <w:bottom w:val="single" w:sz="4" w:space="0" w:color="FFFFFF" w:themeColor="background1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  <w:tc>
                <w:tcPr>
                  <w:tcW w:w="1826" w:type="dxa"/>
                  <w:tcBorders>
                    <w:bottom w:val="single" w:sz="4" w:space="0" w:color="FFFFFF" w:themeColor="background1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  <w:tc>
                <w:tcPr>
                  <w:tcW w:w="1826" w:type="dxa"/>
                  <w:tcBorders>
                    <w:bottom w:val="single" w:sz="4" w:space="0" w:color="FFFFFF" w:themeColor="background1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  <w:tc>
                <w:tcPr>
                  <w:tcW w:w="1826" w:type="dxa"/>
                  <w:tcBorders>
                    <w:bottom w:val="single" w:sz="4" w:space="0" w:color="FFFFFF" w:themeColor="background1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</w:tr>
            <w:tr w:rsidR="003B2179" w:rsidRPr="003B2179" w:rsidTr="00FB3FC3">
              <w:tc>
                <w:tcPr>
                  <w:tcW w:w="1825" w:type="dxa"/>
                  <w:tcBorders>
                    <w:bottom w:val="single" w:sz="4" w:space="0" w:color="auto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  <w:r w:rsidRPr="003B2179">
                    <w:t>Increased cardiovascular improvement</w:t>
                  </w:r>
                </w:p>
              </w:tc>
              <w:tc>
                <w:tcPr>
                  <w:tcW w:w="1825" w:type="dxa"/>
                  <w:tcBorders>
                    <w:bottom w:val="single" w:sz="4" w:space="0" w:color="auto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3B2179" w:rsidRPr="003B2179" w:rsidRDefault="003B2179" w:rsidP="003B2179">
                  <w:pPr>
                    <w:spacing w:before="120" w:after="120" w:line="276" w:lineRule="auto"/>
                  </w:pPr>
                </w:p>
              </w:tc>
            </w:tr>
          </w:tbl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</w:p>
        </w:tc>
      </w:tr>
    </w:tbl>
    <w:p w:rsidR="003B2179" w:rsidRPr="003B2179" w:rsidRDefault="003B2179" w:rsidP="003B2179">
      <w:pPr>
        <w:spacing w:before="240" w:after="120" w:line="276" w:lineRule="auto"/>
        <w:rPr>
          <w:b/>
          <w:color w:val="00A0B9"/>
          <w:sz w:val="24"/>
          <w:szCs w:val="24"/>
        </w:rPr>
      </w:pPr>
    </w:p>
    <w:p w:rsidR="003B2179" w:rsidRPr="003B2179" w:rsidRDefault="003B2179" w:rsidP="003B2179">
      <w:pPr>
        <w:spacing w:before="240" w:after="120" w:line="276" w:lineRule="auto"/>
        <w:rPr>
          <w:b/>
          <w:color w:val="00A0B9"/>
          <w:sz w:val="24"/>
          <w:szCs w:val="24"/>
        </w:rPr>
      </w:pPr>
    </w:p>
    <w:p w:rsidR="003B2179" w:rsidRPr="003B2179" w:rsidRDefault="003B2179" w:rsidP="003B2179">
      <w:pPr>
        <w:spacing w:before="240" w:after="120" w:line="276" w:lineRule="auto"/>
        <w:rPr>
          <w:b/>
          <w:color w:val="00A0B9"/>
          <w:sz w:val="24"/>
          <w:szCs w:val="24"/>
        </w:rPr>
      </w:pPr>
    </w:p>
    <w:p w:rsidR="003B2179" w:rsidRPr="003B2179" w:rsidRDefault="003B2179" w:rsidP="003B2179">
      <w:pPr>
        <w:rPr>
          <w:b/>
          <w:color w:val="00A0B9"/>
          <w:sz w:val="24"/>
          <w:szCs w:val="24"/>
        </w:rPr>
      </w:pPr>
      <w:r w:rsidRPr="003B2179">
        <w:br w:type="page"/>
      </w:r>
    </w:p>
    <w:p w:rsidR="003B2179" w:rsidRPr="003B2179" w:rsidRDefault="003B2179" w:rsidP="003B2179">
      <w:pPr>
        <w:pBdr>
          <w:top w:val="single" w:sz="48" w:space="10" w:color="00A0B9"/>
          <w:left w:val="single" w:sz="48" w:space="20" w:color="00A0B9"/>
          <w:bottom w:val="single" w:sz="48" w:space="10" w:color="00A0B9"/>
          <w:right w:val="single" w:sz="48" w:space="20" w:color="00A0B9"/>
        </w:pBdr>
        <w:shd w:val="clear" w:color="auto" w:fill="00A0B9"/>
        <w:spacing w:after="0" w:line="276" w:lineRule="auto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bookmarkStart w:id="3" w:name="_Toc531596888"/>
      <w:r w:rsidRPr="003B2179">
        <w:rPr>
          <w:rFonts w:ascii="Calibri" w:hAnsi="Calibri"/>
          <w:b/>
          <w:color w:val="FFFFFF" w:themeColor="background1"/>
          <w:sz w:val="28"/>
          <w:szCs w:val="28"/>
        </w:rPr>
        <w:lastRenderedPageBreak/>
        <w:t>Assessor feedback</w:t>
      </w:r>
      <w:bookmarkEnd w:id="3"/>
    </w:p>
    <w:p w:rsidR="003B2179" w:rsidRPr="003B2179" w:rsidRDefault="003B2179" w:rsidP="003B2179">
      <w:pPr>
        <w:shd w:val="clear" w:color="auto" w:fill="99DFE8"/>
        <w:spacing w:before="120" w:line="264" w:lineRule="auto"/>
        <w:rPr>
          <w:b/>
          <w:sz w:val="24"/>
          <w:szCs w:val="24"/>
        </w:rPr>
      </w:pPr>
      <w:r w:rsidRPr="003B2179">
        <w:rPr>
          <w:b/>
          <w:sz w:val="24"/>
          <w:szCs w:val="24"/>
        </w:rPr>
        <w:t xml:space="preserve">Learner name: </w:t>
      </w:r>
    </w:p>
    <w:p w:rsidR="003B2179" w:rsidRPr="003B2179" w:rsidRDefault="003B2179" w:rsidP="003B2179">
      <w:pPr>
        <w:spacing w:line="276" w:lineRule="auto"/>
        <w:rPr>
          <w:rFonts w:eastAsia="Calibri" w:cs="Times New Roman"/>
          <w:b/>
          <w:color w:val="00A0B9"/>
          <w:sz w:val="24"/>
          <w:szCs w:val="24"/>
        </w:rPr>
      </w:pPr>
      <w:r w:rsidRPr="003B2179">
        <w:rPr>
          <w:rFonts w:eastAsia="Calibri" w:cs="Times New Roman"/>
          <w:b/>
          <w:color w:val="00A0B9"/>
          <w:sz w:val="24"/>
          <w:szCs w:val="24"/>
        </w:rPr>
        <w:t>Assessment element: Principles of planning and delivering group exercise knowledge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2541"/>
        <w:gridCol w:w="1808"/>
        <w:gridCol w:w="2703"/>
      </w:tblGrid>
      <w:tr w:rsidR="003B2179" w:rsidRPr="003B2179" w:rsidTr="00FB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0" w:type="dxa"/>
            <w:gridSpan w:val="4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</w:rPr>
            </w:pPr>
            <w:r w:rsidRPr="003B2179">
              <w:rPr>
                <w:b/>
              </w:rPr>
              <w:t>Assessor feedback:</w:t>
            </w:r>
          </w:p>
        </w:tc>
      </w:tr>
      <w:tr w:rsidR="003B2179" w:rsidRPr="003B2179" w:rsidTr="00FB3FC3">
        <w:trPr>
          <w:trHeight w:val="2359"/>
        </w:trPr>
        <w:tc>
          <w:tcPr>
            <w:tcW w:w="9570" w:type="dxa"/>
            <w:gridSpan w:val="4"/>
          </w:tcPr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3B2179" w:rsidRPr="003B2179" w:rsidRDefault="003B2179" w:rsidP="003B2179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3B2179" w:rsidRPr="003B2179" w:rsidTr="00FB3FC3">
        <w:tc>
          <w:tcPr>
            <w:tcW w:w="2052" w:type="dxa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Result:</w:t>
            </w:r>
          </w:p>
        </w:tc>
        <w:tc>
          <w:tcPr>
            <w:tcW w:w="2734" w:type="dxa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</w:p>
        </w:tc>
        <w:tc>
          <w:tcPr>
            <w:tcW w:w="1874" w:type="dxa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Date:</w:t>
            </w:r>
          </w:p>
        </w:tc>
        <w:tc>
          <w:tcPr>
            <w:tcW w:w="2910" w:type="dxa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</w:p>
        </w:tc>
      </w:tr>
      <w:tr w:rsidR="003B2179" w:rsidRPr="003B2179" w:rsidTr="00FB3FC3">
        <w:tc>
          <w:tcPr>
            <w:tcW w:w="2052" w:type="dxa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Assessor name:</w:t>
            </w:r>
          </w:p>
        </w:tc>
        <w:tc>
          <w:tcPr>
            <w:tcW w:w="2734" w:type="dxa"/>
          </w:tcPr>
          <w:p w:rsidR="003B2179" w:rsidRPr="003B2179" w:rsidRDefault="003B2179" w:rsidP="003B2179">
            <w:pPr>
              <w:spacing w:before="120" w:after="120" w:line="276" w:lineRule="auto"/>
              <w:rPr>
                <w:szCs w:val="20"/>
              </w:rPr>
            </w:pPr>
          </w:p>
        </w:tc>
        <w:tc>
          <w:tcPr>
            <w:tcW w:w="1874" w:type="dxa"/>
            <w:shd w:val="clear" w:color="auto" w:fill="99DFE8"/>
          </w:tcPr>
          <w:p w:rsidR="003B2179" w:rsidRPr="003B2179" w:rsidRDefault="003B2179" w:rsidP="003B2179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Assessor signature:</w:t>
            </w:r>
          </w:p>
        </w:tc>
        <w:tc>
          <w:tcPr>
            <w:tcW w:w="2910" w:type="dxa"/>
          </w:tcPr>
          <w:p w:rsidR="003B2179" w:rsidRPr="003B2179" w:rsidRDefault="003B2179" w:rsidP="003B2179">
            <w:pPr>
              <w:spacing w:before="120" w:after="120" w:line="276" w:lineRule="auto"/>
              <w:rPr>
                <w:szCs w:val="20"/>
              </w:rPr>
            </w:pPr>
          </w:p>
        </w:tc>
      </w:tr>
    </w:tbl>
    <w:p w:rsidR="0068683C" w:rsidRDefault="0068683C"/>
    <w:sectPr w:rsidR="006868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64" w:rsidRDefault="00631264" w:rsidP="00EE09D3">
      <w:pPr>
        <w:spacing w:after="0" w:line="240" w:lineRule="auto"/>
      </w:pPr>
      <w:r>
        <w:separator/>
      </w:r>
    </w:p>
  </w:endnote>
  <w:endnote w:type="continuationSeparator" w:id="0">
    <w:p w:rsidR="00631264" w:rsidRDefault="00631264" w:rsidP="00EE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64" w:rsidRDefault="00631264" w:rsidP="00EE09D3">
      <w:pPr>
        <w:spacing w:after="0" w:line="240" w:lineRule="auto"/>
      </w:pPr>
      <w:r>
        <w:separator/>
      </w:r>
    </w:p>
  </w:footnote>
  <w:footnote w:type="continuationSeparator" w:id="0">
    <w:p w:rsidR="00631264" w:rsidRDefault="00631264" w:rsidP="00EE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9D3" w:rsidRPr="00EE09D3" w:rsidRDefault="00EE09D3" w:rsidP="00EE09D3">
    <w:pPr>
      <w:pStyle w:val="Header"/>
      <w:jc w:val="center"/>
      <w:rPr>
        <w:b/>
        <w:sz w:val="28"/>
        <w:szCs w:val="28"/>
      </w:rPr>
    </w:pPr>
    <w:r w:rsidRPr="00EE09D3">
      <w:rPr>
        <w:b/>
        <w:sz w:val="28"/>
        <w:szCs w:val="28"/>
      </w:rPr>
      <w:t>YMCA Level 2 Certificate in Teaching Group Exercise to Music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A99"/>
    <w:multiLevelType w:val="hybridMultilevel"/>
    <w:tmpl w:val="B762A5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79"/>
    <w:rsid w:val="003B2179"/>
    <w:rsid w:val="00631264"/>
    <w:rsid w:val="0068683C"/>
    <w:rsid w:val="00696154"/>
    <w:rsid w:val="00E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E83EF-5202-4393-AD02-01B1BE80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YMCA table"/>
    <w:basedOn w:val="TableNormal"/>
    <w:uiPriority w:val="39"/>
    <w:rsid w:val="003B2179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table" w:customStyle="1" w:styleId="YMCAtable2">
    <w:name w:val="YMCA table2"/>
    <w:basedOn w:val="TableNormal"/>
    <w:next w:val="TableGrid"/>
    <w:uiPriority w:val="39"/>
    <w:rsid w:val="003B2179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paragraph" w:styleId="Header">
    <w:name w:val="header"/>
    <w:basedOn w:val="Normal"/>
    <w:link w:val="HeaderChar"/>
    <w:uiPriority w:val="99"/>
    <w:unhideWhenUsed/>
    <w:rsid w:val="00EE0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9D3"/>
  </w:style>
  <w:style w:type="paragraph" w:styleId="Footer">
    <w:name w:val="footer"/>
    <w:basedOn w:val="Normal"/>
    <w:link w:val="FooterChar"/>
    <w:uiPriority w:val="99"/>
    <w:unhideWhenUsed/>
    <w:rsid w:val="00EE0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Olaoye</dc:creator>
  <cp:keywords/>
  <dc:description/>
  <cp:lastModifiedBy>Victor Olaoye</cp:lastModifiedBy>
  <cp:revision>1</cp:revision>
  <dcterms:created xsi:type="dcterms:W3CDTF">2020-03-11T11:34:00Z</dcterms:created>
  <dcterms:modified xsi:type="dcterms:W3CDTF">2020-03-11T12:21:00Z</dcterms:modified>
</cp:coreProperties>
</file>